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CD" w:rsidRPr="00B65CCD" w:rsidRDefault="00B65CCD" w:rsidP="00B65CCD">
      <w:pPr>
        <w:pStyle w:val="p1"/>
        <w:shd w:val="clear" w:color="auto" w:fill="FFFFFF"/>
        <w:jc w:val="center"/>
        <w:rPr>
          <w:rFonts w:ascii="Verdana" w:hAnsi="Verdana"/>
          <w:color w:val="000000"/>
        </w:rPr>
      </w:pPr>
      <w:r w:rsidRPr="00B65CCD">
        <w:rPr>
          <w:rStyle w:val="s1"/>
          <w:b/>
          <w:bCs/>
          <w:color w:val="000000"/>
        </w:rPr>
        <w:t>Структура и органы управления образовательной организацией.</w:t>
      </w:r>
    </w:p>
    <w:p w:rsidR="00B65CCD" w:rsidRPr="00B65CCD" w:rsidRDefault="00B65CCD" w:rsidP="00B65CCD">
      <w:pPr>
        <w:pStyle w:val="p2"/>
        <w:shd w:val="clear" w:color="auto" w:fill="FFFFFF"/>
        <w:jc w:val="both"/>
        <w:rPr>
          <w:rFonts w:ascii="Verdana" w:hAnsi="Verdana"/>
          <w:color w:val="000000"/>
        </w:rPr>
      </w:pPr>
      <w:r w:rsidRPr="00B65CCD">
        <w:rPr>
          <w:color w:val="000000"/>
        </w:rPr>
        <w:t>         </w:t>
      </w:r>
      <w:r w:rsidRPr="00B65CCD">
        <w:rPr>
          <w:rStyle w:val="s1"/>
          <w:b/>
          <w:bCs/>
          <w:color w:val="000000"/>
        </w:rPr>
        <w:t>1</w:t>
      </w:r>
      <w:r w:rsidRPr="00B65CCD">
        <w:rPr>
          <w:color w:val="000000"/>
        </w:rPr>
        <w:t>. </w:t>
      </w:r>
      <w:r w:rsidRPr="00B65CCD">
        <w:rPr>
          <w:rStyle w:val="s1"/>
          <w:b/>
          <w:bCs/>
          <w:color w:val="000000"/>
        </w:rPr>
        <w:t>Учреждение самостоятельно в формировании своей структуры</w:t>
      </w:r>
      <w:r w:rsidRPr="00B65CCD">
        <w:rPr>
          <w:color w:val="000000"/>
        </w:rPr>
        <w:t>, за исключением создания, реорганизации, переименования и ликвидации филиалов.</w:t>
      </w:r>
    </w:p>
    <w:p w:rsidR="00B65CCD" w:rsidRDefault="00B65CCD" w:rsidP="00B65CCD">
      <w:pPr>
        <w:pStyle w:val="p2"/>
        <w:shd w:val="clear" w:color="auto" w:fill="FFFFFF"/>
        <w:jc w:val="both"/>
        <w:rPr>
          <w:rFonts w:ascii="Verdana" w:hAnsi="Verdana"/>
          <w:color w:val="000000"/>
        </w:rPr>
      </w:pPr>
      <w:r w:rsidRPr="00B65CCD">
        <w:rPr>
          <w:color w:val="000000"/>
        </w:rPr>
        <w:t>Учреждение имеет в своей структуре различные структурные подразделения, обеспечивающие осуществление образовательной деятельности с учетом уровня, вида и направленности реализуемых образовательных программ, формы обучения и режима пребывания обучающихся (методические и учебно-методические подразделения, лаборатории, учебные и учебно-производственные мастерские, учебные полигоны, учебные базы практики, столовая, актовый зал, тренажерный зал, спортивные клубы, библиотека, общежитие, психологическая и социально-педагогическая служба, обеспечивающая социальную адаптацию и реабилитацию нуждающихся в ней обучающихся). Структурные подразделения образовательного Учреждения не являются юридическими лицами и действуют на основании Устава Учреждения и положения о соответствующем структурном подразделении, утвержденного в порядке, установленном Уставом.</w:t>
      </w:r>
    </w:p>
    <w:p w:rsidR="00B65CCD" w:rsidRPr="00B65CCD" w:rsidRDefault="00B65CCD" w:rsidP="00B65CCD">
      <w:pPr>
        <w:pStyle w:val="p2"/>
        <w:shd w:val="clear" w:color="auto" w:fill="FFFFFF"/>
        <w:jc w:val="both"/>
        <w:rPr>
          <w:rFonts w:ascii="Verdana" w:hAnsi="Verdana"/>
          <w:color w:val="000000"/>
        </w:rPr>
      </w:pPr>
      <w:bookmarkStart w:id="0" w:name="_GoBack"/>
      <w:bookmarkEnd w:id="0"/>
      <w:r w:rsidRPr="00B65CCD">
        <w:rPr>
          <w:rStyle w:val="s1"/>
          <w:b/>
          <w:bCs/>
          <w:color w:val="000000"/>
        </w:rPr>
        <w:t>         2.</w:t>
      </w:r>
      <w:r w:rsidRPr="00B65CCD">
        <w:rPr>
          <w:color w:val="000000"/>
        </w:rPr>
        <w:t> </w:t>
      </w:r>
      <w:r w:rsidRPr="00B65CCD">
        <w:rPr>
          <w:rStyle w:val="s1"/>
          <w:b/>
          <w:bCs/>
          <w:color w:val="000000"/>
        </w:rPr>
        <w:t>Управление Учреждением</w:t>
      </w:r>
      <w:r w:rsidRPr="00B65CCD">
        <w:rPr>
          <w:color w:val="000000"/>
        </w:rPr>
        <w:t xml:space="preserve"> осуществляется в соответствии с законодательством Российской </w:t>
      </w:r>
      <w:proofErr w:type="gramStart"/>
      <w:r w:rsidRPr="00B65CCD">
        <w:rPr>
          <w:color w:val="000000"/>
        </w:rPr>
        <w:t>Федерации,  Уставом</w:t>
      </w:r>
      <w:proofErr w:type="gramEnd"/>
      <w:r w:rsidRPr="00B65CCD">
        <w:rPr>
          <w:color w:val="000000"/>
        </w:rPr>
        <w:t xml:space="preserve"> и строится на основе сочетания принципов единоначалия и коллегиальности.</w:t>
      </w:r>
    </w:p>
    <w:p w:rsidR="00B65CCD" w:rsidRPr="00B65CCD" w:rsidRDefault="00B65CCD" w:rsidP="00B65CCD">
      <w:pPr>
        <w:pStyle w:val="p2"/>
        <w:shd w:val="clear" w:color="auto" w:fill="FFFFFF"/>
        <w:jc w:val="both"/>
        <w:rPr>
          <w:rFonts w:ascii="Verdana" w:hAnsi="Verdana"/>
          <w:color w:val="000000"/>
        </w:rPr>
      </w:pPr>
      <w:r w:rsidRPr="00B65CCD">
        <w:rPr>
          <w:color w:val="000000"/>
        </w:rPr>
        <w:t>Единоличным исполнительным органом Учреждения является директор, который осуществляет текущее руководство деятельностью Учреждения.</w:t>
      </w:r>
    </w:p>
    <w:p w:rsidR="00B65CCD" w:rsidRPr="00B65CCD" w:rsidRDefault="00B65CCD" w:rsidP="00B65CCD">
      <w:pPr>
        <w:pStyle w:val="p2"/>
        <w:shd w:val="clear" w:color="auto" w:fill="FFFFFF"/>
        <w:jc w:val="both"/>
        <w:rPr>
          <w:rFonts w:ascii="Verdana" w:hAnsi="Verdana"/>
          <w:color w:val="000000"/>
        </w:rPr>
      </w:pPr>
      <w:r w:rsidRPr="00B65CCD">
        <w:rPr>
          <w:color w:val="000000"/>
        </w:rPr>
        <w:t>В Учреждении формируются коллегиальные органы управления, к которым относятся: общее собрание работников образовательного Учреждения, педагогический совет, а также могут формироваться попечительский совет, управляющий совет.</w:t>
      </w:r>
    </w:p>
    <w:p w:rsidR="00B65CCD" w:rsidRPr="00B65CCD" w:rsidRDefault="00B65CCD" w:rsidP="00B65CCD">
      <w:pPr>
        <w:pStyle w:val="p2"/>
        <w:shd w:val="clear" w:color="auto" w:fill="FFFFFF"/>
        <w:jc w:val="both"/>
        <w:rPr>
          <w:rFonts w:ascii="Verdana" w:hAnsi="Verdana"/>
          <w:color w:val="000000"/>
        </w:rPr>
      </w:pPr>
      <w:r w:rsidRPr="00B65CCD">
        <w:rPr>
          <w:rStyle w:val="s1"/>
          <w:b/>
          <w:bCs/>
          <w:color w:val="000000"/>
        </w:rPr>
        <w:t>         3.</w:t>
      </w:r>
      <w:r w:rsidRPr="00B65CCD">
        <w:rPr>
          <w:color w:val="000000"/>
        </w:rPr>
        <w:t> </w:t>
      </w:r>
      <w:r w:rsidRPr="00B65CCD">
        <w:rPr>
          <w:rStyle w:val="s1"/>
          <w:b/>
          <w:bCs/>
          <w:color w:val="000000"/>
        </w:rPr>
        <w:t>Органами управления Учреждением являются:</w:t>
      </w:r>
    </w:p>
    <w:p w:rsidR="00B65CCD" w:rsidRPr="00B65CCD" w:rsidRDefault="00B65CCD" w:rsidP="00B65CCD">
      <w:pPr>
        <w:pStyle w:val="p2"/>
        <w:shd w:val="clear" w:color="auto" w:fill="FFFFFF"/>
        <w:jc w:val="both"/>
        <w:rPr>
          <w:rFonts w:ascii="Verdana" w:hAnsi="Verdana"/>
          <w:color w:val="000000"/>
        </w:rPr>
      </w:pPr>
      <w:r w:rsidRPr="00B65CCD">
        <w:rPr>
          <w:color w:val="000000"/>
        </w:rPr>
        <w:t>директор;</w:t>
      </w:r>
    </w:p>
    <w:p w:rsidR="00B65CCD" w:rsidRPr="00B65CCD" w:rsidRDefault="00B65CCD" w:rsidP="00B65CCD">
      <w:pPr>
        <w:pStyle w:val="p2"/>
        <w:shd w:val="clear" w:color="auto" w:fill="FFFFFF"/>
        <w:jc w:val="both"/>
        <w:rPr>
          <w:rFonts w:ascii="Verdana" w:hAnsi="Verdana"/>
          <w:color w:val="000000"/>
        </w:rPr>
      </w:pPr>
      <w:r w:rsidRPr="00B65CCD">
        <w:rPr>
          <w:color w:val="000000"/>
        </w:rPr>
        <w:t>общее собрание работников;</w:t>
      </w:r>
    </w:p>
    <w:p w:rsidR="00B65CCD" w:rsidRPr="00B65CCD" w:rsidRDefault="00B65CCD" w:rsidP="00B65CCD">
      <w:pPr>
        <w:pStyle w:val="p2"/>
        <w:shd w:val="clear" w:color="auto" w:fill="FFFFFF"/>
        <w:jc w:val="both"/>
        <w:rPr>
          <w:rFonts w:ascii="Verdana" w:hAnsi="Verdana"/>
          <w:color w:val="000000"/>
        </w:rPr>
      </w:pPr>
      <w:r w:rsidRPr="00B65CCD">
        <w:rPr>
          <w:color w:val="000000"/>
        </w:rPr>
        <w:t>Педагогический Совет;</w:t>
      </w:r>
    </w:p>
    <w:p w:rsidR="00B65CCD" w:rsidRPr="00B65CCD" w:rsidRDefault="00B65CCD" w:rsidP="00B65CCD">
      <w:pPr>
        <w:pStyle w:val="p2"/>
        <w:shd w:val="clear" w:color="auto" w:fill="FFFFFF"/>
        <w:jc w:val="both"/>
        <w:rPr>
          <w:rFonts w:ascii="Verdana" w:hAnsi="Verdana"/>
          <w:color w:val="000000"/>
        </w:rPr>
      </w:pPr>
      <w:r w:rsidRPr="00B65CCD">
        <w:rPr>
          <w:color w:val="000000"/>
        </w:rPr>
        <w:t>Управляющий совет.</w:t>
      </w:r>
    </w:p>
    <w:p w:rsidR="00894F98" w:rsidRPr="00B65CCD" w:rsidRDefault="00894F98">
      <w:pPr>
        <w:rPr>
          <w:sz w:val="24"/>
          <w:szCs w:val="24"/>
        </w:rPr>
      </w:pPr>
    </w:p>
    <w:p w:rsidR="00B65CCD" w:rsidRDefault="00B65CCD"/>
    <w:sectPr w:rsidR="00B65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CCD"/>
    <w:rsid w:val="00894F98"/>
    <w:rsid w:val="00B6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3BB265-F4E6-456E-8103-16DDBAF2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B65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B65CCD"/>
  </w:style>
  <w:style w:type="paragraph" w:customStyle="1" w:styleId="p2">
    <w:name w:val="p2"/>
    <w:basedOn w:val="a"/>
    <w:rsid w:val="00B65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B6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6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1482</Characters>
  <Application>Microsoft Office Word</Application>
  <DocSecurity>0</DocSecurity>
  <Lines>12</Lines>
  <Paragraphs>3</Paragraphs>
  <ScaleCrop>false</ScaleCrop>
  <Company>diakov.net</Company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2017-06-07T06:25:00Z</dcterms:created>
  <dcterms:modified xsi:type="dcterms:W3CDTF">2017-06-07T06:28:00Z</dcterms:modified>
</cp:coreProperties>
</file>