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19 мая 2008 года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N 815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05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mc:AlternateContent>
          <mc:Choice Requires="wps">
            <w:drawing>
              <wp:inline distT="0" distB="0" distL="0" distR="0" wp14:anchorId="7117E98F" wp14:editId="3D6802BE">
                <wp:extent cx="6000750" cy="28575"/>
                <wp:effectExtent l="0" t="0" r="0" b="0"/>
                <wp:docPr id="1" name="AutoShape 1" descr="C:\Users\andre\AppData\Local\Temp\msohtmlclip1\01\clip_image001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000750" cy="28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style="width:472.5pt;height: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color w:val="12A4D8"/>
          <w:kern w:val="36"/>
          <w:sz w:val="28"/>
          <w:szCs w:val="28"/>
          <w:lang w:eastAsia="ru-RU"/>
        </w:rPr>
      </w:pPr>
      <w:r w:rsidRPr="00957157">
        <w:rPr>
          <w:rFonts w:ascii="Verdana" w:eastAsia="Times New Roman" w:hAnsi="Verdana" w:cs="Times New Roman"/>
          <w:color w:val="12A4D8"/>
          <w:kern w:val="36"/>
          <w:sz w:val="28"/>
          <w:szCs w:val="28"/>
          <w:lang w:eastAsia="ru-RU"/>
        </w:rPr>
        <w:t>УКАЗ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2453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ru-RU"/>
        </w:rPr>
        <w:t>ПРЕЗИДЕНТА</w:t>
      </w: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  <w:r w:rsidRPr="00957157"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ru-RU"/>
        </w:rPr>
        <w:t>РОССИЙСКОЙ ФЕДЕРАЦИИ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44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b/>
          <w:bCs/>
          <w:color w:val="000000"/>
          <w:sz w:val="16"/>
          <w:szCs w:val="16"/>
          <w:lang w:eastAsia="ru-RU"/>
        </w:rPr>
        <w:t>О МЕРАХ ПО ПРОТИВОДЕЙСТВИЮ КОРРУПЦИИ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2456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proofErr w:type="gramStart"/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(в ред. Указов Президента РФ от 31.03.2010 </w:t>
      </w:r>
      <w:hyperlink r:id="rId6" w:history="1">
        <w:r w:rsidRPr="00957157">
          <w:rPr>
            <w:rFonts w:ascii="Verdana" w:eastAsia="Times New Roman" w:hAnsi="Verdana" w:cs="Times New Roman"/>
            <w:color w:val="0069A9"/>
            <w:sz w:val="16"/>
            <w:szCs w:val="16"/>
            <w:u w:val="single"/>
            <w:lang w:eastAsia="ru-RU"/>
          </w:rPr>
          <w:t>N 396</w:t>
        </w:r>
      </w:hyperlink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, от 01.07.2010 </w:t>
      </w:r>
      <w:hyperlink r:id="rId7" w:history="1">
        <w:r w:rsidRPr="00957157">
          <w:rPr>
            <w:rFonts w:ascii="Verdana" w:eastAsia="Times New Roman" w:hAnsi="Verdana" w:cs="Times New Roman"/>
            <w:color w:val="0069A9"/>
            <w:sz w:val="16"/>
            <w:szCs w:val="16"/>
            <w:u w:val="single"/>
            <w:lang w:eastAsia="ru-RU"/>
          </w:rPr>
          <w:t>N 821,</w:t>
        </w:r>
      </w:hyperlink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от 04.11.2010 </w:t>
      </w:r>
      <w:hyperlink r:id="rId8" w:history="1">
        <w:r w:rsidRPr="00957157">
          <w:rPr>
            <w:rFonts w:ascii="Verdana" w:eastAsia="Times New Roman" w:hAnsi="Verdana" w:cs="Times New Roman"/>
            <w:color w:val="0069A9"/>
            <w:sz w:val="16"/>
            <w:szCs w:val="16"/>
            <w:u w:val="single"/>
            <w:lang w:eastAsia="ru-RU"/>
          </w:rPr>
          <w:t>N 1336</w:t>
        </w:r>
      </w:hyperlink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,</w:t>
      </w:r>
      <w:proofErr w:type="gramEnd"/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44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от 12.09.2011 </w:t>
      </w:r>
      <w:hyperlink r:id="rId9" w:history="1">
        <w:r w:rsidRPr="00957157">
          <w:rPr>
            <w:rFonts w:ascii="Verdana" w:eastAsia="Times New Roman" w:hAnsi="Verdana" w:cs="Times New Roman"/>
            <w:color w:val="0069A9"/>
            <w:sz w:val="16"/>
            <w:szCs w:val="16"/>
            <w:u w:val="single"/>
            <w:lang w:eastAsia="ru-RU"/>
          </w:rPr>
          <w:t>N 1192</w:t>
        </w:r>
      </w:hyperlink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, от 04.01.2012 </w:t>
      </w:r>
      <w:hyperlink r:id="rId10" w:history="1">
        <w:r w:rsidRPr="00957157">
          <w:rPr>
            <w:rFonts w:ascii="Verdana" w:eastAsia="Times New Roman" w:hAnsi="Verdana" w:cs="Times New Roman"/>
            <w:color w:val="0069A9"/>
            <w:sz w:val="16"/>
            <w:szCs w:val="16"/>
            <w:u w:val="single"/>
            <w:lang w:eastAsia="ru-RU"/>
          </w:rPr>
          <w:t>N 19</w:t>
        </w:r>
      </w:hyperlink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,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44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от 28.02.2012 </w:t>
      </w:r>
      <w:hyperlink r:id="rId11" w:history="1">
        <w:r w:rsidRPr="00957157">
          <w:rPr>
            <w:rFonts w:ascii="Verdana" w:eastAsia="Times New Roman" w:hAnsi="Verdana" w:cs="Times New Roman"/>
            <w:color w:val="0069A9"/>
            <w:sz w:val="16"/>
            <w:szCs w:val="16"/>
            <w:u w:val="single"/>
            <w:lang w:eastAsia="ru-RU"/>
          </w:rPr>
          <w:t>N 249,</w:t>
        </w:r>
      </w:hyperlink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от 28.07.2012 </w:t>
      </w:r>
      <w:hyperlink r:id="rId12" w:history="1">
        <w:r w:rsidRPr="00957157">
          <w:rPr>
            <w:rFonts w:ascii="Verdana" w:eastAsia="Times New Roman" w:hAnsi="Verdana" w:cs="Times New Roman"/>
            <w:color w:val="0069A9"/>
            <w:sz w:val="16"/>
            <w:szCs w:val="16"/>
            <w:u w:val="single"/>
            <w:lang w:eastAsia="ru-RU"/>
          </w:rPr>
          <w:t>N 1060</w:t>
        </w:r>
      </w:hyperlink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,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2456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от 02.04.2013 </w:t>
      </w:r>
      <w:hyperlink r:id="rId13" w:history="1">
        <w:r w:rsidRPr="00957157">
          <w:rPr>
            <w:rFonts w:ascii="Verdana" w:eastAsia="Times New Roman" w:hAnsi="Verdana" w:cs="Times New Roman"/>
            <w:color w:val="0069A9"/>
            <w:sz w:val="16"/>
            <w:szCs w:val="16"/>
            <w:u w:val="single"/>
            <w:lang w:eastAsia="ru-RU"/>
          </w:rPr>
          <w:t>N 309,</w:t>
        </w:r>
      </w:hyperlink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от 14.02.2014 </w:t>
      </w:r>
      <w:hyperlink r:id="rId14" w:history="1">
        <w:r w:rsidRPr="00957157">
          <w:rPr>
            <w:rFonts w:ascii="Verdana" w:eastAsia="Times New Roman" w:hAnsi="Verdana" w:cs="Times New Roman"/>
            <w:color w:val="0069A9"/>
            <w:sz w:val="16"/>
            <w:szCs w:val="16"/>
            <w:u w:val="single"/>
            <w:lang w:eastAsia="ru-RU"/>
          </w:rPr>
          <w:t>N 80</w:t>
        </w:r>
      </w:hyperlink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)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В целях создания системы противодействия коррупции в Российской Федерации и устранения причин, ее порождающих, постановляю: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1. при по -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681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Председателем Совета является Президент Российской Федерации.</w:t>
      </w:r>
    </w:p>
    <w:p w:rsidR="00957157" w:rsidRPr="00957157" w:rsidRDefault="00957157" w:rsidP="0095715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Установить, что: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681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а) основными задачами Совета являются: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подготовка предложений Президенту Российской Федерации, касающихся выработки и реализации государственной политики в области противодействия коррупции;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координация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муниципальных образований по реализации государственной политики в области противодействия коррупции;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proofErr w:type="gramStart"/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контроль за</w:t>
      </w:r>
      <w:proofErr w:type="gramEnd"/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 xml:space="preserve"> реализацией мероприятий, предусмотренных Национальным планом противодействия коррупции;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681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б) Совет для решения возложенных на него основных задач: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запрашивает и получает в установленном порядке необходимые материалы от федеральных органов государственной власти, органов государственной власти субъектов Российской Федерации;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приглашает на свои заседания представителей федеральных органов государственной власти, органов государственной власти субъектов Российской Федерации и общественных объединений.</w:t>
      </w:r>
    </w:p>
    <w:p w:rsidR="00957157" w:rsidRPr="00957157" w:rsidRDefault="00957157" w:rsidP="0095715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lastRenderedPageBreak/>
        <w:t>Члены Совета принимают участие в его работе на общественных началах. Заседание Совета ведет председатель Совета.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681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Решения Совета оформляются протоколом.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Для реализации решений Совета могут издаваться указы, распоряжения и даваться поручения Президента Российской Федерации.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90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4. с28года.- от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5.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В состав президиума Совета входят председатель президиума Совета, его заместитель, ответственный секретарь и члены президиума Совета.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44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(абзац введен </w:t>
      </w:r>
      <w:hyperlink r:id="rId15" w:history="1">
        <w:r w:rsidRPr="00957157">
          <w:rPr>
            <w:rFonts w:ascii="Verdana" w:eastAsia="Times New Roman" w:hAnsi="Verdana" w:cs="Times New Roman"/>
            <w:color w:val="0069A9"/>
            <w:sz w:val="16"/>
            <w:szCs w:val="16"/>
            <w:u w:val="single"/>
            <w:lang w:eastAsia="ru-RU"/>
          </w:rPr>
          <w:t>Указом</w:t>
        </w:r>
      </w:hyperlink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Президента РФ от 14.02.2014 N 80)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Председателем президиума Совета является Руководитель Администрации Президента Российской Федерации.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90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6. с28года.- от</w:t>
      </w:r>
    </w:p>
    <w:p w:rsidR="00957157" w:rsidRPr="00957157" w:rsidRDefault="00957157" w:rsidP="0095715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Установить, что: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641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а) президиум Совета: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641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формирует повестку дня заседаний Совета;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64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рассматривает вопросы, связанные с реализацией решений Совета;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0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создает рабочие группы (комиссии) по отдельным вопросам из числа членов Совета, а также из числа представителей иных государственных органов, представителей общественных объединений и организаций, экспертов, ученых и специалистов;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0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proofErr w:type="gramStart"/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рассматривает      вопросы,      касающиеся          соблюдения требований               к       служебному (должностному)    поведению        лиц,    замещающих: государственные должности        Российской Федерации, названные в </w:t>
      </w:r>
      <w:hyperlink r:id="rId16" w:history="1">
        <w:r w:rsidRPr="00957157">
          <w:rPr>
            <w:rFonts w:ascii="Verdana" w:eastAsia="Times New Roman" w:hAnsi="Verdana" w:cs="Times New Roman"/>
            <w:color w:val="0069A9"/>
            <w:sz w:val="16"/>
            <w:szCs w:val="16"/>
            <w:u w:val="single"/>
            <w:lang w:eastAsia="ru-RU"/>
          </w:rPr>
          <w:t>подпункте "а" пункта 1</w:t>
        </w:r>
      </w:hyperlink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Положения о проверке достоверности и полноты сведений,   представляемых   гражданами,   претендующими   на   замещение   государственных должностей  Российской  Федерации,  и  лицами,  замещающими  государственные  должности Российской  Федерации,  и  соблюдения  ограничений  лицами,  замещающими  государственные должности Российской Федерации, утвержденного Указом Президента Российской Федерации от 21</w:t>
      </w:r>
      <w:proofErr w:type="gramEnd"/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 xml:space="preserve"> сентября 2009 г. N 1066; должности федеральной государственной службы, назначение на которые  и  освобождение  от  которых  осуществляются  Президентом  Российской  Федерации  и Правительством         Российской              Федерации;    должности          руководителей   и                                       заместителей </w:t>
      </w:r>
      <w:proofErr w:type="gramStart"/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руководителей  Аппарата  Совета  Федерации  Федерального  Собрания  Российской</w:t>
      </w:r>
      <w:proofErr w:type="gramEnd"/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 xml:space="preserve">  Федерации, Аппарата  Государственной  Думы  Федерального  Собрания  Российской  Федерации,  аппарата Центральной  избирательной  комиссии   Российской   Федерации   и   аппарата   Счетной   палаты Российской Федерации, а также вопросы, касающиеся урегулирования конфликта интересов; (абзац введен </w:t>
      </w:r>
      <w:hyperlink r:id="rId17" w:history="1">
        <w:r w:rsidRPr="00957157">
          <w:rPr>
            <w:rFonts w:ascii="Verdana" w:eastAsia="Times New Roman" w:hAnsi="Verdana" w:cs="Times New Roman"/>
            <w:color w:val="0069A9"/>
            <w:sz w:val="16"/>
            <w:szCs w:val="16"/>
            <w:u w:val="single"/>
            <w:lang w:eastAsia="ru-RU"/>
          </w:rPr>
          <w:t>Указом</w:t>
        </w:r>
      </w:hyperlink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Президента РФ от 01.07.2010 N 821)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0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по решению Президента Российской Федерации или Руководителя Администрации Президента Российской Федерации рассматривает вопросы, касающиеся соблюдения требований к служебному (должностному) поведению лиц, замещающих любые должности, осуществление полномочий по которым влечет за собой обязанность представлять сведения о доходах, об имуществе и обязательствах имущественного характера, а также вопросы, касающиеся урегулирования конфликта интересов;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0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(абзац введен </w:t>
      </w:r>
      <w:hyperlink r:id="rId18" w:history="1">
        <w:r w:rsidRPr="00957157">
          <w:rPr>
            <w:rFonts w:ascii="Verdana" w:eastAsia="Times New Roman" w:hAnsi="Verdana" w:cs="Times New Roman"/>
            <w:color w:val="0069A9"/>
            <w:sz w:val="16"/>
            <w:szCs w:val="16"/>
            <w:u w:val="single"/>
            <w:lang w:eastAsia="ru-RU"/>
          </w:rPr>
          <w:t>Указом</w:t>
        </w:r>
      </w:hyperlink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Президента РФ от 02.04.2013 N 309)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0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б) заседание президиума Совета ведет председатель президиума Совета либо заместитель председателя президиума Совета;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0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(</w:t>
      </w:r>
      <w:proofErr w:type="spellStart"/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пп</w:t>
      </w:r>
      <w:proofErr w:type="spellEnd"/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. "б" в ред. </w:t>
      </w:r>
      <w:hyperlink r:id="rId19" w:history="1">
        <w:r w:rsidRPr="00957157">
          <w:rPr>
            <w:rFonts w:ascii="Verdana" w:eastAsia="Times New Roman" w:hAnsi="Verdana" w:cs="Times New Roman"/>
            <w:color w:val="0069A9"/>
            <w:sz w:val="16"/>
            <w:szCs w:val="16"/>
            <w:u w:val="single"/>
            <w:lang w:eastAsia="ru-RU"/>
          </w:rPr>
          <w:t>Указа</w:t>
        </w:r>
      </w:hyperlink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Президента РФ от 14.02.2014 N 80)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0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lastRenderedPageBreak/>
        <w:t>в) для реализации решений президиума Совета могут даваться поручения Президента Российской Федерации;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64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г) решения президиума Совета оформляются протоколами.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860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8.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64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а) формирует повестку дня заседаний президиума Совета;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0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б) определяет направления деятельности созданных президиумом Совета рабочих групп (комиссий), а также утверждает их руководителей;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0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в) организует обеспечение деятельности Совета, решает организационные и иные вопросы, связанные с привлечением для осуществления информационно-аналитических и экспертных работ представителей общественных объединений, научных и иных организаций, а также ученых и специалистов;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0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г) докладывает Совету о ходе реализации мероприятий, предусмотренных Национальным планом противодействия коррупции, и иных мероприятий в соответствии с решениями Совета.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0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9.всрокплана</w:t>
      </w:r>
    </w:p>
    <w:p w:rsidR="00957157" w:rsidRPr="00957157" w:rsidRDefault="00957157" w:rsidP="0095715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Признать утратившими силу: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0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hyperlink r:id="rId20" w:history="1">
        <w:proofErr w:type="gramStart"/>
        <w:r w:rsidRPr="00957157">
          <w:rPr>
            <w:rFonts w:ascii="Verdana" w:eastAsia="Times New Roman" w:hAnsi="Verdana" w:cs="Times New Roman"/>
            <w:color w:val="0069A9"/>
            <w:sz w:val="16"/>
            <w:szCs w:val="16"/>
            <w:u w:val="single"/>
            <w:lang w:eastAsia="ru-RU"/>
          </w:rPr>
          <w:t>Указ</w:t>
        </w:r>
      </w:hyperlink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Президента Российской Федерации от 3 февраля 2007 г. N 129 "Об образовании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6, ст. 731);</w:t>
      </w:r>
      <w:proofErr w:type="gramEnd"/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64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hyperlink r:id="rId21" w:history="1">
        <w:r w:rsidRPr="00957157">
          <w:rPr>
            <w:rFonts w:ascii="Verdana" w:eastAsia="Times New Roman" w:hAnsi="Verdana" w:cs="Times New Roman"/>
            <w:color w:val="0069A9"/>
            <w:sz w:val="16"/>
            <w:szCs w:val="16"/>
            <w:u w:val="single"/>
            <w:lang w:eastAsia="ru-RU"/>
          </w:rPr>
          <w:t>Указ</w:t>
        </w:r>
      </w:hyperlink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Президента Российской Федерации от 11 августа 2007 г. N 1068 "О продлении срока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 xml:space="preserve">деятельности межведомственной рабочей группы для подготовки предложений по реализации в законодательстве Российской </w:t>
      </w:r>
      <w:proofErr w:type="gramStart"/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Федерации положений Конвенции Организации Объединенных Наций</w:t>
      </w:r>
      <w:proofErr w:type="gramEnd"/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 xml:space="preserve">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34, ст. 4210).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01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 xml:space="preserve">11. </w:t>
      </w:r>
      <w:proofErr w:type="spellStart"/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всо</w:t>
      </w:r>
      <w:proofErr w:type="spellEnd"/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Москва, Кремль 19 мая 2008 года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N 815</w:t>
      </w:r>
    </w:p>
    <w:p w:rsidR="00957157" w:rsidRPr="00957157" w:rsidRDefault="00957157" w:rsidP="0095715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Президент Российской Федерации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1117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Д.МЕДВЕДЕВ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lastRenderedPageBreak/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ind w:left="7292"/>
        <w:jc w:val="right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Утвержден Указом Президента Российской Федерации от 19 мая 2008 г. N 815</w:t>
      </w:r>
    </w:p>
    <w:p w:rsidR="00957157" w:rsidRPr="00957157" w:rsidRDefault="00957157" w:rsidP="0095715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95715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CC330E" w:rsidRDefault="00CC330E">
      <w:bookmarkStart w:id="0" w:name="_GoBack"/>
      <w:bookmarkEnd w:id="0"/>
    </w:p>
    <w:sectPr w:rsidR="00CC3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25209"/>
    <w:multiLevelType w:val="multilevel"/>
    <w:tmpl w:val="BD04C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9B5177"/>
    <w:multiLevelType w:val="multilevel"/>
    <w:tmpl w:val="EDF0D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F2277D"/>
    <w:multiLevelType w:val="multilevel"/>
    <w:tmpl w:val="43F6B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2F0754"/>
    <w:multiLevelType w:val="multilevel"/>
    <w:tmpl w:val="A920B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2"/>
    </w:lvlOverride>
  </w:num>
  <w:num w:numId="2">
    <w:abstractNumId w:val="1"/>
    <w:lvlOverride w:ilvl="0">
      <w:startOverride w:val="3"/>
    </w:lvlOverride>
  </w:num>
  <w:num w:numId="3">
    <w:abstractNumId w:val="0"/>
    <w:lvlOverride w:ilvl="0">
      <w:startOverride w:val="7"/>
    </w:lvlOverride>
  </w:num>
  <w:num w:numId="4">
    <w:abstractNumId w:val="2"/>
    <w:lvlOverride w:ilvl="0">
      <w:startOverride w:val="10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157"/>
    <w:rsid w:val="00957157"/>
    <w:rsid w:val="00CC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3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%3D154C4F579BB7B0C7A38CF32478708CF68FC7D132984B13BAA6DE02F68142B81EF46F72BF40D58C1Fa8zAK" TargetMode="External"/><Relationship Id="rId13" Type="http://schemas.openxmlformats.org/officeDocument/2006/relationships/hyperlink" Target="consultantplus://offline/ref%3D154C4F579BB7B0C7A38CF32478708CF68FC2D2349B4B13BAA6DE02F68142B81EF46F72BF40D58D19a8z8K" TargetMode="External"/><Relationship Id="rId18" Type="http://schemas.openxmlformats.org/officeDocument/2006/relationships/hyperlink" Target="consultantplus://offline/ref%3D154C4F579BB7B0C7A38CF32478708CF68FC2D2349B4B13BAA6DE02F68142B81EF46F72BF40D58D19a8z8K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%3D154C4F579BB7B0C7A38CFA3D7F708CF68DCED034984613BAA6DE02F681a4z2K" TargetMode="External"/><Relationship Id="rId7" Type="http://schemas.openxmlformats.org/officeDocument/2006/relationships/hyperlink" Target="consultantplus://offline/ref%3D154C4F579BB7B0C7A38CF32478708CF68FC2D2349B4313BAA6DE02F68142B81EF46F72BF40D58C1Ea8zAK" TargetMode="External"/><Relationship Id="rId12" Type="http://schemas.openxmlformats.org/officeDocument/2006/relationships/hyperlink" Target="consultantplus://offline/ref%3D154C4F579BB7B0C7A38CF32478708CF68FC2D1329E4A13BAA6DE02F68142B81EF46F72BF40D58C1Ea8zCK" TargetMode="External"/><Relationship Id="rId17" Type="http://schemas.openxmlformats.org/officeDocument/2006/relationships/hyperlink" Target="consultantplus://offline/ref%3D154C4F579BB7B0C7A38CF32478708CF68FC2D2349B4313BAA6DE02F68142B81EF46F72BF40D58C1Ea8zAK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%3D154C4F579BB7B0C7A38CF32478708CF68FC2D2349B4113BAA6DE02F68142B81EF46F72BF40D58C1Ea8z9K" TargetMode="External"/><Relationship Id="rId20" Type="http://schemas.openxmlformats.org/officeDocument/2006/relationships/hyperlink" Target="consultantplus://offline/ref%3D154C4F579BB7B0C7A38CFA3D7F708CF68DCFD53E9C4B13BAA6DE02F681a4z2K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%3D154C4F579BB7B0C7A38CF32478708CF687CED7379D494EB0AE870EF4864DE709F3267EBE40D58Ca1z9K" TargetMode="External"/><Relationship Id="rId11" Type="http://schemas.openxmlformats.org/officeDocument/2006/relationships/hyperlink" Target="consultantplus://offline/ref%3D154C4F579BB7B0C7A38CF32478708CF68FC5D130984B13BAA6DE02F68142B81EF46F72BF40D58C1Fa8zA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%3D154C4F579BB7B0C7A38CF32478708CF68FC2DE369A4413BAA6DE02F68142B81EF46F72BF40D58C1Fa8z4K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%3D154C4F579BB7B0C7A38CF32478708CF68FC5D333994613BAA6DE02F68142B81EF46F72BF40D58C1Fa8zAK" TargetMode="External"/><Relationship Id="rId19" Type="http://schemas.openxmlformats.org/officeDocument/2006/relationships/hyperlink" Target="consultantplus://offline/ref%3D154C4F579BB7B0C7A38CF32478708CF68FC2DE369A4413BAA6DE02F68142B81EF46F72BF40D58C1Ea8zD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%3D154C4F579BB7B0C7A38CF32478708CF68FC6DE34994113BAA6DE02F68142B81EF46F72BF40D58C1Fa8zAK" TargetMode="External"/><Relationship Id="rId14" Type="http://schemas.openxmlformats.org/officeDocument/2006/relationships/hyperlink" Target="consultantplus://offline/ref%3D154C4F579BB7B0C7A38CF32478708CF68FC2DE369A4413BAA6DE02F68142B81EF46F72BF40D58C1Fa8zB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1304</Words>
  <Characters>7434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</dc:creator>
  <cp:lastModifiedBy>andre</cp:lastModifiedBy>
  <cp:revision>2</cp:revision>
  <dcterms:created xsi:type="dcterms:W3CDTF">2017-06-18T21:30:00Z</dcterms:created>
  <dcterms:modified xsi:type="dcterms:W3CDTF">2017-06-18T21:31:00Z</dcterms:modified>
</cp:coreProperties>
</file>